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05B5540D"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64AB1">
        <w:rPr>
          <w:b/>
          <w:i/>
          <w:noProof/>
          <w:sz w:val="28"/>
        </w:rPr>
        <w:t>22372</w:t>
      </w:r>
    </w:p>
    <w:p w14:paraId="4F58A4D1" w14:textId="72617984" w:rsidR="00EE33A2" w:rsidRPr="00936EE4" w:rsidRDefault="00936EE4" w:rsidP="00936EE4">
      <w:pPr>
        <w:pStyle w:val="CRCoverPage"/>
        <w:outlineLvl w:val="0"/>
        <w:rPr>
          <w:b/>
          <w:bCs/>
          <w:noProof/>
          <w:sz w:val="24"/>
        </w:rPr>
      </w:pPr>
      <w:r w:rsidRPr="00936EE4">
        <w:rPr>
          <w:b/>
          <w:bCs/>
          <w:sz w:val="24"/>
        </w:rPr>
        <w:t xml:space="preserve">e-meeting, </w:t>
      </w:r>
      <w:r w:rsidR="00607B24">
        <w:rPr>
          <w:b/>
          <w:bCs/>
          <w:sz w:val="24"/>
        </w:rPr>
        <w:t>4</w:t>
      </w:r>
      <w:r w:rsidRPr="00936EE4">
        <w:rPr>
          <w:b/>
          <w:bCs/>
          <w:sz w:val="24"/>
        </w:rPr>
        <w:t>-</w:t>
      </w:r>
      <w:r w:rsidR="00607B24">
        <w:rPr>
          <w:b/>
          <w:bCs/>
          <w:sz w:val="24"/>
        </w:rPr>
        <w:t>1</w:t>
      </w:r>
      <w:r w:rsidRPr="00936EE4">
        <w:rPr>
          <w:b/>
          <w:bCs/>
          <w:sz w:val="24"/>
        </w:rPr>
        <w:t xml:space="preserve">2 </w:t>
      </w:r>
      <w:r w:rsidR="00607B24">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01A461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7B24">
        <w:rPr>
          <w:rFonts w:ascii="Arial" w:hAnsi="Arial"/>
          <w:b/>
          <w:lang w:val="en-US"/>
        </w:rPr>
        <w:t>C</w:t>
      </w:r>
      <w:r w:rsidR="005E209F">
        <w:rPr>
          <w:rFonts w:ascii="Arial" w:hAnsi="Arial"/>
          <w:b/>
          <w:lang w:val="en-US"/>
        </w:rPr>
        <w:t>MCC</w:t>
      </w:r>
      <w:r w:rsidR="00607B24">
        <w:rPr>
          <w:rFonts w:ascii="Arial" w:hAnsi="Arial"/>
          <w:b/>
          <w:lang w:val="en-US"/>
        </w:rPr>
        <w:t>, Huawei</w:t>
      </w:r>
    </w:p>
    <w:p w14:paraId="7C9F0994" w14:textId="3064AD4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4AB1" w:rsidRPr="00864AB1">
        <w:rPr>
          <w:rFonts w:ascii="Arial" w:hAnsi="Arial" w:cs="Arial"/>
          <w:b/>
        </w:rPr>
        <w:t xml:space="preserve">Discussion on Rel-18 3GPP SA5 OAM </w:t>
      </w:r>
      <w:proofErr w:type="spellStart"/>
      <w:r w:rsidR="00864AB1" w:rsidRPr="00864AB1">
        <w:rPr>
          <w:rFonts w:ascii="Arial" w:hAnsi="Arial" w:cs="Arial"/>
          <w:b/>
        </w:rPr>
        <w:t>WoP</w:t>
      </w:r>
      <w:proofErr w:type="spellEnd"/>
      <w:r w:rsidR="00864AB1" w:rsidRPr="00864AB1">
        <w:rPr>
          <w:rFonts w:ascii="Arial" w:hAnsi="Arial" w:cs="Arial"/>
          <w:b/>
        </w:rPr>
        <w:t xml:space="preserve"> of FS_FSEV</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C63ED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1A4A8D">
        <w:rPr>
          <w:rFonts w:ascii="Arial" w:hAnsi="Arial"/>
          <w:b/>
        </w:rPr>
        <w:t>5.7</w:t>
      </w:r>
    </w:p>
    <w:p w14:paraId="4CA31BAF" w14:textId="1F18AE80" w:rsidR="00C022E3" w:rsidRDefault="00C022E3" w:rsidP="00607B24">
      <w:pPr>
        <w:pStyle w:val="1"/>
        <w:numPr>
          <w:ilvl w:val="0"/>
          <w:numId w:val="20"/>
        </w:numPr>
      </w:pPr>
      <w:r>
        <w:t>Decision/action requested</w:t>
      </w:r>
    </w:p>
    <w:p w14:paraId="1587AE61" w14:textId="63B22144"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proposal in section 3</w:t>
      </w:r>
    </w:p>
    <w:p w14:paraId="293F13BB" w14:textId="1FB0D845" w:rsidR="00702BCC" w:rsidRDefault="00702BCC" w:rsidP="00702BCC">
      <w:pPr>
        <w:pStyle w:val="1"/>
      </w:pPr>
      <w:r>
        <w:t>2</w:t>
      </w:r>
      <w:r>
        <w:tab/>
        <w:t>References</w:t>
      </w:r>
    </w:p>
    <w:p w14:paraId="73E4C4E6" w14:textId="6E66DBCC" w:rsidR="00702BCC" w:rsidRPr="00E465B1" w:rsidRDefault="00702BCC" w:rsidP="00702BCC">
      <w:pPr>
        <w:pStyle w:val="Reference"/>
      </w:pPr>
      <w:r w:rsidRPr="00E465B1">
        <w:t>[1]</w:t>
      </w:r>
      <w:r w:rsidRPr="00E465B1">
        <w:tab/>
      </w:r>
      <w:hyperlink r:id="rId7" w:history="1">
        <w:bookmarkStart w:id="0" w:name="SP-220153"/>
        <w:r w:rsidR="00A14FDB" w:rsidRPr="009655CA">
          <w:fldChar w:fldCharType="begin"/>
        </w:r>
        <w:r w:rsidR="00A14FDB" w:rsidRPr="009655CA">
          <w:instrText>HYPERLINK "C:\\Users\\gwx350375\\Downloads\\Docs\\SP-220153.zip" \t "_blank"</w:instrText>
        </w:r>
        <w:r w:rsidR="00A14FDB" w:rsidRPr="009655CA">
          <w:fldChar w:fldCharType="separate"/>
        </w:r>
        <w:r w:rsidR="00A14FDB" w:rsidRPr="009655CA">
          <w:t>SP-220153</w:t>
        </w:r>
        <w:r w:rsidR="00A14FDB" w:rsidRPr="009655CA">
          <w:fldChar w:fldCharType="end"/>
        </w:r>
        <w:bookmarkEnd w:id="0"/>
      </w:hyperlink>
      <w:r>
        <w:t>:</w:t>
      </w:r>
      <w:r w:rsidRPr="00E465B1">
        <w:t xml:space="preserve"> </w:t>
      </w:r>
      <w:r>
        <w:t>"</w:t>
      </w:r>
      <w:r w:rsidRPr="00702BCC">
        <w:t xml:space="preserve">New SID on Fault </w:t>
      </w:r>
      <w:r w:rsidRPr="00702BCC">
        <w:rPr>
          <w:rFonts w:hint="eastAsia"/>
        </w:rPr>
        <w:t>Supervision</w:t>
      </w:r>
      <w:r w:rsidRPr="00702BCC">
        <w:t xml:space="preserve"> Evolution</w:t>
      </w:r>
      <w:r>
        <w:t>"</w:t>
      </w:r>
    </w:p>
    <w:p w14:paraId="7B228EED" w14:textId="10EE8350" w:rsidR="00702BCC" w:rsidRDefault="00702BCC" w:rsidP="00702BCC">
      <w:pPr>
        <w:pStyle w:val="1"/>
      </w:pPr>
      <w:r>
        <w:t>3</w:t>
      </w:r>
      <w:r>
        <w:tab/>
        <w:t>Detailed proposal</w:t>
      </w:r>
    </w:p>
    <w:p w14:paraId="43868A06" w14:textId="34EFDC1D" w:rsidR="00720B6D" w:rsidRDefault="00BD74BC" w:rsidP="00FE7011">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 xml:space="preserve">It is proposed to </w:t>
      </w:r>
      <w:r w:rsidR="00702BCC" w:rsidRPr="00FE7011">
        <w:rPr>
          <w:rFonts w:ascii="Arial" w:eastAsia="等线" w:hAnsi="Arial" w:cs="Arial"/>
          <w:color w:val="000000"/>
          <w:kern w:val="24"/>
          <w:sz w:val="18"/>
          <w:szCs w:val="18"/>
          <w:lang w:eastAsia="en-GB"/>
        </w:rPr>
        <w:t>endorse the</w:t>
      </w:r>
      <w:r w:rsidRPr="00FE7011">
        <w:rPr>
          <w:rFonts w:ascii="Arial" w:eastAsia="等线" w:hAnsi="Arial" w:cs="Arial"/>
          <w:color w:val="000000"/>
          <w:kern w:val="24"/>
          <w:sz w:val="18"/>
          <w:szCs w:val="18"/>
          <w:lang w:eastAsia="en-GB"/>
        </w:rPr>
        <w:t xml:space="preserve"> </w:t>
      </w:r>
      <w:proofErr w:type="spellStart"/>
      <w:r w:rsidRPr="00FE7011">
        <w:rPr>
          <w:rFonts w:ascii="Arial" w:eastAsia="等线" w:hAnsi="Arial" w:cs="Arial"/>
          <w:color w:val="000000"/>
          <w:kern w:val="24"/>
          <w:sz w:val="18"/>
          <w:szCs w:val="18"/>
          <w:lang w:eastAsia="en-GB"/>
        </w:rPr>
        <w:t>WoP</w:t>
      </w:r>
      <w:proofErr w:type="spellEnd"/>
      <w:r w:rsidRPr="00FE7011">
        <w:rPr>
          <w:rFonts w:ascii="Arial" w:eastAsia="等线" w:hAnsi="Arial" w:cs="Arial"/>
          <w:color w:val="000000"/>
          <w:kern w:val="24"/>
          <w:sz w:val="18"/>
          <w:szCs w:val="18"/>
          <w:lang w:eastAsia="en-GB"/>
        </w:rPr>
        <w:t xml:space="preserve"> of FS_FSEV: </w:t>
      </w:r>
    </w:p>
    <w:p w14:paraId="55E97510" w14:textId="77777777" w:rsidR="00FE7011" w:rsidRPr="00FE7011" w:rsidRDefault="00FE7011" w:rsidP="00FE7011">
      <w:pPr>
        <w:spacing w:after="0"/>
        <w:rPr>
          <w:rFonts w:ascii="Arial" w:eastAsia="等线" w:hAnsi="Arial" w:cs="Arial"/>
          <w:color w:val="000000"/>
          <w:kern w:val="24"/>
          <w:sz w:val="18"/>
          <w:szCs w:val="18"/>
          <w:lang w:eastAsia="en-GB"/>
        </w:rPr>
      </w:pPr>
    </w:p>
    <w:tbl>
      <w:tblPr>
        <w:tblpPr w:leftFromText="180" w:rightFromText="180" w:vertAnchor="text" w:tblpXSpec="center" w:tblpY="1"/>
        <w:tblOverlap w:val="never"/>
        <w:tblW w:w="9639"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472"/>
        <w:gridCol w:w="8167"/>
      </w:tblGrid>
      <w:tr w:rsidR="00720B6D" w:rsidRPr="00EF44FE" w14:paraId="6551347E" w14:textId="77777777" w:rsidTr="009C7EA9">
        <w:trPr>
          <w:tblCellSpacing w:w="0" w:type="dxa"/>
        </w:trPr>
        <w:tc>
          <w:tcPr>
            <w:tcW w:w="1268" w:type="dxa"/>
            <w:tcBorders>
              <w:top w:val="outset" w:sz="6" w:space="0" w:color="auto"/>
              <w:left w:val="outset" w:sz="6" w:space="0" w:color="C0C0C0"/>
              <w:bottom w:val="outset" w:sz="6" w:space="0" w:color="C0C0C0"/>
              <w:right w:val="outset" w:sz="6" w:space="0" w:color="C0C0C0"/>
            </w:tcBorders>
            <w:shd w:val="clear" w:color="auto" w:fill="00B0F0"/>
          </w:tcPr>
          <w:p w14:paraId="11C2BAF9" w14:textId="77777777" w:rsidR="00720B6D" w:rsidRPr="00FE7011" w:rsidRDefault="00720B6D" w:rsidP="00FE7011">
            <w:pPr>
              <w:spacing w:after="0"/>
              <w:rPr>
                <w:rFonts w:ascii="Arial" w:hAnsi="Arial" w:cs="Arial"/>
                <w:b/>
                <w:sz w:val="16"/>
                <w:szCs w:val="16"/>
                <w:lang w:eastAsia="en-GB"/>
              </w:rPr>
            </w:pPr>
            <w:r w:rsidRPr="00FE7011">
              <w:rPr>
                <w:rFonts w:ascii="Arial" w:hAnsi="Arial" w:cs="Arial"/>
                <w:b/>
                <w:sz w:val="16"/>
                <w:szCs w:val="16"/>
                <w:lang w:eastAsia="en-GB"/>
              </w:rPr>
              <w:t>Item</w:t>
            </w:r>
          </w:p>
        </w:tc>
        <w:tc>
          <w:tcPr>
            <w:tcW w:w="8371" w:type="dxa"/>
            <w:tcBorders>
              <w:top w:val="outset" w:sz="6" w:space="0" w:color="auto"/>
              <w:left w:val="outset" w:sz="6" w:space="0" w:color="C0C0C0"/>
              <w:bottom w:val="outset" w:sz="6" w:space="0" w:color="C0C0C0"/>
              <w:right w:val="outset" w:sz="6" w:space="0" w:color="C0C0C0"/>
            </w:tcBorders>
            <w:shd w:val="clear" w:color="auto" w:fill="00B0F0"/>
          </w:tcPr>
          <w:p w14:paraId="768B9E9F" w14:textId="77777777" w:rsidR="00720B6D" w:rsidRPr="00FE7011" w:rsidRDefault="00720B6D" w:rsidP="00FE7011">
            <w:pPr>
              <w:spacing w:after="0"/>
              <w:rPr>
                <w:rFonts w:ascii="Arial" w:hAnsi="Arial" w:cs="Arial"/>
                <w:b/>
                <w:sz w:val="16"/>
                <w:szCs w:val="16"/>
                <w:lang w:eastAsia="en-GB"/>
              </w:rPr>
            </w:pPr>
            <w:proofErr w:type="spellStart"/>
            <w:r w:rsidRPr="00FE7011">
              <w:rPr>
                <w:rFonts w:ascii="Arial" w:hAnsi="Arial" w:cs="Arial"/>
                <w:b/>
                <w:sz w:val="16"/>
                <w:szCs w:val="16"/>
                <w:lang w:eastAsia="en-GB"/>
              </w:rPr>
              <w:t>WoP</w:t>
            </w:r>
            <w:proofErr w:type="spellEnd"/>
            <w:r w:rsidRPr="00FE7011">
              <w:rPr>
                <w:rFonts w:ascii="Arial" w:hAnsi="Arial" w:cs="Arial"/>
                <w:b/>
                <w:sz w:val="16"/>
                <w:szCs w:val="16"/>
                <w:lang w:eastAsia="en-GB"/>
              </w:rPr>
              <w:t xml:space="preserve"> description</w:t>
            </w:r>
          </w:p>
        </w:tc>
      </w:tr>
      <w:tr w:rsidR="00720B6D" w:rsidRPr="00BB5F1A" w14:paraId="7AA0F887" w14:textId="77777777" w:rsidTr="00FE7011">
        <w:trPr>
          <w:trHeight w:val="77"/>
          <w:tblCellSpacing w:w="0" w:type="dxa"/>
        </w:trPr>
        <w:tc>
          <w:tcPr>
            <w:tcW w:w="9639" w:type="dxa"/>
            <w:gridSpan w:val="2"/>
            <w:tcBorders>
              <w:top w:val="outset" w:sz="6" w:space="0" w:color="C0C0C0"/>
              <w:left w:val="outset" w:sz="6" w:space="0" w:color="C0C0C0"/>
              <w:bottom w:val="outset" w:sz="6" w:space="0" w:color="C0C0C0"/>
              <w:right w:val="outset" w:sz="6" w:space="0" w:color="C0C0C0"/>
            </w:tcBorders>
            <w:shd w:val="clear" w:color="auto" w:fill="FFCCCC"/>
          </w:tcPr>
          <w:p w14:paraId="7757B3FD" w14:textId="77777777" w:rsidR="00720B6D" w:rsidRPr="00BB5F1A" w:rsidRDefault="00720B6D" w:rsidP="00FE7011">
            <w:pPr>
              <w:spacing w:after="0"/>
              <w:rPr>
                <w:rFonts w:ascii="Arial" w:eastAsia="等线" w:hAnsi="Arial" w:cs="Arial"/>
                <w:color w:val="000000"/>
                <w:kern w:val="24"/>
                <w:sz w:val="18"/>
                <w:szCs w:val="18"/>
              </w:rPr>
            </w:pPr>
            <w:r w:rsidRPr="00A65FA0">
              <w:rPr>
                <w:rFonts w:ascii="Arial" w:hAnsi="Arial" w:cs="Arial"/>
                <w:b/>
                <w:bCs/>
                <w:color w:val="0000FF"/>
                <w:sz w:val="18"/>
                <w:szCs w:val="18"/>
                <w:lang w:val="en-US" w:eastAsia="en-GB"/>
              </w:rPr>
              <w:t>Intelligence and Automation</w:t>
            </w:r>
          </w:p>
        </w:tc>
      </w:tr>
      <w:tr w:rsidR="00720B6D" w:rsidRPr="00E31A16" w14:paraId="31AA50E5" w14:textId="77777777" w:rsidTr="00FE7011">
        <w:trPr>
          <w:trHeight w:val="196"/>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FFCCCC"/>
          </w:tcPr>
          <w:p w14:paraId="0C6B4A8F" w14:textId="763D122E" w:rsidR="00720B6D" w:rsidRPr="00E31A16" w:rsidRDefault="009A56F4" w:rsidP="00FE7011">
            <w:pPr>
              <w:spacing w:after="0"/>
              <w:rPr>
                <w:rFonts w:ascii="Arial" w:hAnsi="Arial" w:cs="Arial"/>
                <w:b/>
                <w:color w:val="0000FF"/>
                <w:sz w:val="18"/>
                <w:szCs w:val="18"/>
              </w:rPr>
            </w:pPr>
            <w:r>
              <w:rPr>
                <w:rFonts w:ascii="Arial" w:hAnsi="Arial" w:cs="Arial"/>
                <w:b/>
                <w:color w:val="0000FF"/>
                <w:sz w:val="18"/>
                <w:szCs w:val="18"/>
              </w:rPr>
              <w:t>6.5.7</w:t>
            </w:r>
          </w:p>
        </w:tc>
        <w:tc>
          <w:tcPr>
            <w:tcW w:w="8371" w:type="dxa"/>
            <w:tcBorders>
              <w:top w:val="outset" w:sz="6" w:space="0" w:color="C0C0C0"/>
              <w:left w:val="outset" w:sz="6" w:space="0" w:color="C0C0C0"/>
              <w:bottom w:val="outset" w:sz="6" w:space="0" w:color="C0C0C0"/>
              <w:right w:val="outset" w:sz="6" w:space="0" w:color="C0C0C0"/>
            </w:tcBorders>
            <w:shd w:val="clear" w:color="auto" w:fill="FFCCCC"/>
          </w:tcPr>
          <w:p w14:paraId="0B17F8A4" w14:textId="545324D9" w:rsidR="00720B6D" w:rsidRPr="00E31A16" w:rsidRDefault="00720B6D" w:rsidP="00FE7011">
            <w:pPr>
              <w:spacing w:after="0"/>
              <w:rPr>
                <w:rFonts w:ascii="Arial" w:hAnsi="Arial" w:cs="Arial"/>
                <w:b/>
                <w:color w:val="0000FF"/>
                <w:sz w:val="18"/>
                <w:szCs w:val="18"/>
                <w:lang w:val="en-US"/>
              </w:rPr>
            </w:pPr>
            <w:r w:rsidRPr="00FE7011">
              <w:rPr>
                <w:rFonts w:ascii="Arial" w:eastAsia="等线" w:hAnsi="Arial" w:cs="Arial"/>
                <w:b/>
                <w:color w:val="000000"/>
                <w:kern w:val="24"/>
                <w:sz w:val="18"/>
                <w:szCs w:val="18"/>
                <w:lang w:eastAsia="en-GB"/>
              </w:rPr>
              <w:t>Study on Fault Supervision Evolution  (FS_</w:t>
            </w:r>
            <w:r w:rsidR="009C7EA9" w:rsidRPr="00FE7011">
              <w:rPr>
                <w:rFonts w:ascii="Arial" w:eastAsia="等线" w:hAnsi="Arial" w:cs="Arial"/>
                <w:b/>
                <w:color w:val="000000"/>
                <w:kern w:val="24"/>
                <w:sz w:val="18"/>
                <w:szCs w:val="18"/>
                <w:lang w:eastAsia="en-GB"/>
              </w:rPr>
              <w:t>FSEV</w:t>
            </w:r>
            <w:r w:rsidRPr="00FE7011">
              <w:rPr>
                <w:rFonts w:ascii="Arial" w:eastAsia="等线" w:hAnsi="Arial" w:cs="Arial"/>
                <w:b/>
                <w:color w:val="000000"/>
                <w:kern w:val="24"/>
                <w:sz w:val="18"/>
                <w:szCs w:val="18"/>
                <w:lang w:eastAsia="en-GB"/>
              </w:rPr>
              <w:t>) (China Mobile, Huawei)(SP-220153)</w:t>
            </w:r>
          </w:p>
        </w:tc>
      </w:tr>
      <w:tr w:rsidR="00720B6D" w:rsidRPr="00BB5F1A" w14:paraId="79F6D08C"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48AC9FE7" w14:textId="73F5A591" w:rsidR="00720B6D" w:rsidRDefault="00720B6D" w:rsidP="00FE7011">
            <w:pPr>
              <w:spacing w:after="0"/>
              <w:rPr>
                <w:rFonts w:ascii="Arial" w:eastAsia="等线" w:hAnsi="Arial" w:cs="Arial"/>
                <w:color w:val="000000"/>
                <w:kern w:val="24"/>
                <w:sz w:val="18"/>
                <w:szCs w:val="18"/>
                <w:lang w:eastAsia="en-GB"/>
              </w:rPr>
            </w:pPr>
            <w:r w:rsidRPr="00BB5F1A">
              <w:rPr>
                <w:rFonts w:ascii="Arial" w:eastAsia="等线" w:hAnsi="Arial" w:cs="Arial"/>
                <w:color w:val="000000"/>
                <w:kern w:val="24"/>
                <w:sz w:val="18"/>
                <w:szCs w:val="18"/>
                <w:lang w:eastAsia="en-GB"/>
              </w:rPr>
              <w:t>WoP#</w:t>
            </w:r>
            <w:r w:rsidR="009A56F4">
              <w:rPr>
                <w:rFonts w:ascii="Arial" w:eastAsia="等线" w:hAnsi="Arial" w:cs="Arial"/>
                <w:color w:val="000000"/>
                <w:kern w:val="24"/>
                <w:sz w:val="18"/>
                <w:szCs w:val="18"/>
                <w:lang w:eastAsia="en-GB"/>
              </w:rPr>
              <w:t>6.5.7</w:t>
            </w:r>
            <w:r w:rsidRPr="00BB5F1A">
              <w:rPr>
                <w:rFonts w:ascii="Arial" w:eastAsia="等线" w:hAnsi="Arial" w:cs="Arial"/>
                <w:color w:val="000000"/>
                <w:kern w:val="24"/>
                <w:sz w:val="18"/>
                <w:szCs w:val="18"/>
                <w:lang w:eastAsia="en-GB"/>
              </w:rPr>
              <w:t>.1</w:t>
            </w:r>
          </w:p>
          <w:p w14:paraId="6DEE2633" w14:textId="15685208" w:rsidR="00FE7011" w:rsidRPr="00BB5F1A" w:rsidRDefault="00FE7011" w:rsidP="00FE7011">
            <w:pPr>
              <w:spacing w:after="0"/>
              <w:rPr>
                <w:rFonts w:ascii="Arial" w:eastAsia="等线" w:hAnsi="Arial" w:cs="Arial"/>
                <w:color w:val="000000"/>
                <w:kern w:val="24"/>
                <w:sz w:val="18"/>
                <w:szCs w:val="18"/>
              </w:rPr>
            </w:pPr>
            <w:r>
              <w:rPr>
                <w:rFonts w:ascii="Arial" w:eastAsia="等线" w:hAnsi="Arial" w:cs="Arial"/>
                <w:color w:val="000000"/>
                <w:kern w:val="24"/>
                <w:sz w:val="18"/>
                <w:szCs w:val="18"/>
                <w:lang w:eastAsia="en-GB"/>
              </w:rPr>
              <w:t>(SA5#143e)</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643C5787" w14:textId="12648EFB" w:rsidR="00720B6D" w:rsidRPr="00BB5F1A" w:rsidRDefault="009C7EA9" w:rsidP="00FE7011">
            <w:pPr>
              <w:spacing w:after="0"/>
              <w:rPr>
                <w:rFonts w:ascii="Arial" w:eastAsia="等线" w:hAnsi="Arial" w:cs="Arial"/>
                <w:color w:val="000000"/>
                <w:kern w:val="24"/>
                <w:sz w:val="18"/>
                <w:szCs w:val="18"/>
              </w:rPr>
            </w:pPr>
            <w:r w:rsidRPr="00FE7011">
              <w:rPr>
                <w:rFonts w:ascii="Arial" w:eastAsia="等线" w:hAnsi="Arial" w:cs="Arial"/>
                <w:color w:val="000000"/>
                <w:kern w:val="24"/>
                <w:sz w:val="18"/>
                <w:szCs w:val="18"/>
                <w:lang w:eastAsia="en-GB"/>
              </w:rPr>
              <w:t>1. The relationship between fault supervision evolution and other aspect, e.g. performance management</w:t>
            </w:r>
          </w:p>
        </w:tc>
      </w:tr>
      <w:tr w:rsidR="00720B6D" w:rsidRPr="00BB5F1A" w14:paraId="1EAB932A"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2C8FFED3" w14:textId="5093CC4A" w:rsidR="00720B6D" w:rsidRDefault="00720B6D" w:rsidP="00FE7011">
            <w:pPr>
              <w:spacing w:after="0"/>
              <w:rPr>
                <w:rFonts w:ascii="Arial" w:eastAsia="等线" w:hAnsi="Arial" w:cs="Arial"/>
                <w:color w:val="000000"/>
                <w:kern w:val="24"/>
                <w:sz w:val="18"/>
                <w:szCs w:val="18"/>
                <w:lang w:eastAsia="en-GB"/>
              </w:rPr>
            </w:pPr>
            <w:r w:rsidRPr="00A65FA0">
              <w:rPr>
                <w:rFonts w:ascii="Arial" w:eastAsia="等线" w:hAnsi="Arial" w:cs="Arial"/>
                <w:color w:val="000000"/>
                <w:kern w:val="24"/>
                <w:sz w:val="18"/>
                <w:szCs w:val="18"/>
                <w:lang w:eastAsia="en-GB"/>
              </w:rPr>
              <w:t>WoP#</w:t>
            </w:r>
            <w:r w:rsidR="009A56F4">
              <w:rPr>
                <w:rFonts w:ascii="Arial" w:eastAsia="等线" w:hAnsi="Arial" w:cs="Arial"/>
                <w:color w:val="000000"/>
                <w:kern w:val="24"/>
                <w:sz w:val="18"/>
                <w:szCs w:val="18"/>
                <w:lang w:eastAsia="en-GB"/>
              </w:rPr>
              <w:t>6.5.7</w:t>
            </w:r>
            <w:r>
              <w:rPr>
                <w:rFonts w:ascii="Arial" w:eastAsia="等线" w:hAnsi="Arial" w:cs="Arial"/>
                <w:color w:val="000000"/>
                <w:kern w:val="24"/>
                <w:sz w:val="18"/>
                <w:szCs w:val="18"/>
                <w:lang w:eastAsia="en-GB"/>
              </w:rPr>
              <w:t>.2</w:t>
            </w:r>
          </w:p>
          <w:p w14:paraId="0CAB8A64" w14:textId="42221331" w:rsidR="00FE7011" w:rsidRPr="00BB5F1A" w:rsidRDefault="00FE7011" w:rsidP="00FE7011">
            <w:pPr>
              <w:spacing w:after="0"/>
              <w:rPr>
                <w:rFonts w:ascii="Arial" w:eastAsia="等线" w:hAnsi="Arial" w:cs="Arial"/>
                <w:color w:val="000000"/>
                <w:kern w:val="24"/>
                <w:sz w:val="18"/>
                <w:szCs w:val="18"/>
                <w:lang w:eastAsia="en-GB"/>
              </w:rPr>
            </w:pPr>
            <w:r>
              <w:rPr>
                <w:rFonts w:ascii="Arial" w:eastAsia="等线" w:hAnsi="Arial" w:cs="Arial"/>
                <w:color w:val="000000"/>
                <w:kern w:val="24"/>
                <w:sz w:val="18"/>
                <w:szCs w:val="18"/>
                <w:lang w:eastAsia="en-GB"/>
              </w:rPr>
              <w:t>(SA5#143e/144e)</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2BE8D7CD" w14:textId="4B40DCD4" w:rsidR="00720B6D" w:rsidRPr="00BB5F1A" w:rsidRDefault="009C7EA9" w:rsidP="00FE7011">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2. H</w:t>
            </w:r>
            <w:r w:rsidRPr="00FE7011">
              <w:rPr>
                <w:rFonts w:ascii="Arial" w:eastAsia="等线" w:hAnsi="Arial" w:cs="Arial" w:hint="eastAsia"/>
                <w:color w:val="000000"/>
                <w:kern w:val="24"/>
                <w:sz w:val="18"/>
                <w:szCs w:val="18"/>
                <w:lang w:eastAsia="en-GB"/>
              </w:rPr>
              <w:t>o</w:t>
            </w:r>
            <w:r w:rsidRPr="00FE7011">
              <w:rPr>
                <w:rFonts w:ascii="Arial" w:eastAsia="等线" w:hAnsi="Arial" w:cs="Arial"/>
                <w:color w:val="000000"/>
                <w:kern w:val="24"/>
                <w:sz w:val="18"/>
                <w:szCs w:val="18"/>
                <w:lang w:eastAsia="en-GB"/>
              </w:rPr>
              <w:t>w fault supervision evolution supports 5G use cases, such as 5G SLS deterioration, risk prediction</w:t>
            </w:r>
          </w:p>
        </w:tc>
      </w:tr>
      <w:tr w:rsidR="00720B6D" w:rsidRPr="00BB5F1A" w14:paraId="28D4C766"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545AE58A" w14:textId="181050A3" w:rsidR="00720B6D" w:rsidRDefault="00720B6D" w:rsidP="00FE7011">
            <w:pPr>
              <w:spacing w:after="0"/>
              <w:rPr>
                <w:rFonts w:ascii="Arial" w:eastAsia="等线" w:hAnsi="Arial" w:cs="Arial"/>
                <w:color w:val="000000"/>
                <w:kern w:val="24"/>
                <w:sz w:val="18"/>
                <w:szCs w:val="18"/>
                <w:lang w:eastAsia="en-GB"/>
              </w:rPr>
            </w:pPr>
            <w:r w:rsidRPr="00A65FA0">
              <w:rPr>
                <w:rFonts w:ascii="Arial" w:eastAsia="等线" w:hAnsi="Arial" w:cs="Arial"/>
                <w:color w:val="000000"/>
                <w:kern w:val="24"/>
                <w:sz w:val="18"/>
                <w:szCs w:val="18"/>
                <w:lang w:eastAsia="en-GB"/>
              </w:rPr>
              <w:t>WoP#</w:t>
            </w:r>
            <w:r w:rsidR="009A56F4">
              <w:rPr>
                <w:rFonts w:ascii="Arial" w:eastAsia="等线" w:hAnsi="Arial" w:cs="Arial"/>
                <w:color w:val="000000"/>
                <w:kern w:val="24"/>
                <w:sz w:val="18"/>
                <w:szCs w:val="18"/>
                <w:lang w:eastAsia="en-GB"/>
              </w:rPr>
              <w:t>6.5.7</w:t>
            </w:r>
            <w:r>
              <w:rPr>
                <w:rFonts w:ascii="Arial" w:eastAsia="等线" w:hAnsi="Arial" w:cs="Arial"/>
                <w:color w:val="000000"/>
                <w:kern w:val="24"/>
                <w:sz w:val="18"/>
                <w:szCs w:val="18"/>
                <w:lang w:eastAsia="en-GB"/>
              </w:rPr>
              <w:t>.3</w:t>
            </w:r>
          </w:p>
          <w:p w14:paraId="373974DF" w14:textId="65EAC8C4" w:rsidR="00FE7011" w:rsidRPr="00BB5F1A" w:rsidRDefault="00FE7011" w:rsidP="00FE7011">
            <w:pPr>
              <w:spacing w:after="0"/>
              <w:rPr>
                <w:rFonts w:ascii="Arial" w:eastAsia="等线" w:hAnsi="Arial" w:cs="Arial"/>
                <w:color w:val="000000"/>
                <w:kern w:val="24"/>
                <w:sz w:val="18"/>
                <w:szCs w:val="18"/>
              </w:rPr>
            </w:pPr>
            <w:r>
              <w:rPr>
                <w:rFonts w:ascii="Arial" w:eastAsia="等线" w:hAnsi="Arial" w:cs="Arial"/>
                <w:color w:val="000000"/>
                <w:kern w:val="24"/>
                <w:sz w:val="18"/>
                <w:szCs w:val="18"/>
                <w:lang w:eastAsia="en-GB"/>
              </w:rPr>
              <w:t>(SA5#</w:t>
            </w:r>
            <w:r w:rsidR="00BA6F1F">
              <w:rPr>
                <w:rFonts w:ascii="Arial" w:eastAsia="等线" w:hAnsi="Arial" w:cs="Arial"/>
                <w:color w:val="000000"/>
                <w:kern w:val="24"/>
                <w:sz w:val="18"/>
                <w:szCs w:val="18"/>
                <w:lang w:eastAsia="en-GB"/>
              </w:rPr>
              <w:t>144e/</w:t>
            </w:r>
            <w:r>
              <w:rPr>
                <w:rFonts w:ascii="Arial" w:eastAsia="等线" w:hAnsi="Arial" w:cs="Arial"/>
                <w:color w:val="000000"/>
                <w:kern w:val="24"/>
                <w:sz w:val="18"/>
                <w:szCs w:val="18"/>
                <w:lang w:eastAsia="en-GB"/>
              </w:rPr>
              <w:t>145e)</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348F5536" w14:textId="68F3AC57" w:rsidR="009C7EA9" w:rsidRPr="00FE7011" w:rsidRDefault="009C7EA9" w:rsidP="00FE7011">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3. Relation and interaction with eMDAS and eCOSLA for evolved fault supervision, e.g., how to take advantage of and integrate eMDAS capabilities into the solutions and if any, recommended capabilities needed for eMDAS enhancements.</w:t>
            </w:r>
          </w:p>
          <w:p w14:paraId="79C4D3CD" w14:textId="20D97625" w:rsidR="009C7EA9" w:rsidRPr="00FE7011" w:rsidRDefault="009C7EA9" w:rsidP="00FE7011">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4. Whether there are use cases in eMDAS and eCOSLA that are not covered by the existing Fault Supervision.</w:t>
            </w:r>
          </w:p>
          <w:p w14:paraId="324554D9" w14:textId="26F45933" w:rsidR="00720B6D" w:rsidRPr="00BB5F1A" w:rsidRDefault="009C7EA9" w:rsidP="00FE7011">
            <w:pPr>
              <w:spacing w:after="0"/>
              <w:rPr>
                <w:rFonts w:ascii="Arial" w:eastAsia="等线" w:hAnsi="Arial" w:cs="Arial"/>
                <w:color w:val="000000"/>
                <w:kern w:val="24"/>
                <w:sz w:val="18"/>
                <w:szCs w:val="18"/>
              </w:rPr>
            </w:pPr>
            <w:r w:rsidRPr="00FE7011">
              <w:rPr>
                <w:rFonts w:ascii="Arial" w:eastAsia="等线" w:hAnsi="Arial" w:cs="Arial"/>
                <w:color w:val="000000"/>
                <w:kern w:val="24"/>
                <w:sz w:val="18"/>
                <w:szCs w:val="18"/>
                <w:lang w:eastAsia="en-GB"/>
              </w:rPr>
              <w:t>5. Whether new capabilities and additional alarm data are needed to support eMDAS and eCOSLA.</w:t>
            </w:r>
            <w:r w:rsidR="00720B6D" w:rsidRPr="00BB5F1A">
              <w:rPr>
                <w:rFonts w:ascii="Arial" w:eastAsia="等线" w:hAnsi="Arial" w:cs="Arial"/>
                <w:color w:val="000000"/>
                <w:kern w:val="24"/>
                <w:sz w:val="18"/>
                <w:szCs w:val="18"/>
                <w:lang w:eastAsia="en-GB"/>
              </w:rPr>
              <w:t xml:space="preserve"> </w:t>
            </w:r>
          </w:p>
        </w:tc>
      </w:tr>
    </w:tbl>
    <w:p w14:paraId="751DC2AF" w14:textId="77777777" w:rsidR="00720B6D" w:rsidRPr="00720B6D" w:rsidRDefault="00720B6D" w:rsidP="00FE7011">
      <w:pPr>
        <w:spacing w:line="360" w:lineRule="auto"/>
        <w:rPr>
          <w:lang w:eastAsia="zh-CN"/>
        </w:rPr>
      </w:pPr>
    </w:p>
    <w:sectPr w:rsidR="00720B6D" w:rsidRPr="00720B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37E68" w14:textId="77777777" w:rsidR="0073593A" w:rsidRDefault="0073593A">
      <w:r>
        <w:separator/>
      </w:r>
    </w:p>
  </w:endnote>
  <w:endnote w:type="continuationSeparator" w:id="0">
    <w:p w14:paraId="36468B2A" w14:textId="77777777" w:rsidR="0073593A" w:rsidRDefault="0073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C4AF" w14:textId="77777777" w:rsidR="0073593A" w:rsidRDefault="0073593A">
      <w:r>
        <w:separator/>
      </w:r>
    </w:p>
  </w:footnote>
  <w:footnote w:type="continuationSeparator" w:id="0">
    <w:p w14:paraId="00BFB50A" w14:textId="77777777" w:rsidR="0073593A" w:rsidRDefault="00735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BA03A90"/>
    <w:multiLevelType w:val="multilevel"/>
    <w:tmpl w:val="B3DA5D6C"/>
    <w:lvl w:ilvl="0">
      <w:start w:val="3"/>
      <w:numFmt w:val="decimal"/>
      <w:lvlText w:val="%1"/>
      <w:lvlJc w:val="left"/>
      <w:pPr>
        <w:ind w:left="360" w:hanging="360"/>
      </w:pPr>
      <w:rPr>
        <w:rFonts w:hint="default"/>
      </w:rPr>
    </w:lvl>
    <w:lvl w:ilvl="1">
      <w:start w:val="1"/>
      <w:numFmt w:val="decimal"/>
      <w:lvlText w:val="%1.%2"/>
      <w:lvlJc w:val="left"/>
      <w:pPr>
        <w:ind w:left="1400" w:hanging="360"/>
      </w:pPr>
      <w:rPr>
        <w:rFonts w:hint="default"/>
      </w:rPr>
    </w:lvl>
    <w:lvl w:ilvl="2">
      <w:start w:val="1"/>
      <w:numFmt w:val="decimal"/>
      <w:lvlText w:val="%1.%2.%3"/>
      <w:lvlJc w:val="left"/>
      <w:pPr>
        <w:ind w:left="2800" w:hanging="720"/>
      </w:pPr>
      <w:rPr>
        <w:rFonts w:hint="default"/>
      </w:rPr>
    </w:lvl>
    <w:lvl w:ilvl="3">
      <w:start w:val="1"/>
      <w:numFmt w:val="decimal"/>
      <w:lvlText w:val="%1.%2.%3.%4"/>
      <w:lvlJc w:val="left"/>
      <w:pPr>
        <w:ind w:left="3840" w:hanging="720"/>
      </w:pPr>
      <w:rPr>
        <w:rFonts w:hint="default"/>
      </w:rPr>
    </w:lvl>
    <w:lvl w:ilvl="4">
      <w:start w:val="1"/>
      <w:numFmt w:val="decimal"/>
      <w:lvlText w:val="%1.%2.%3.%4.%5"/>
      <w:lvlJc w:val="left"/>
      <w:pPr>
        <w:ind w:left="4880" w:hanging="720"/>
      </w:pPr>
      <w:rPr>
        <w:rFonts w:hint="default"/>
      </w:rPr>
    </w:lvl>
    <w:lvl w:ilvl="5">
      <w:start w:val="1"/>
      <w:numFmt w:val="decimal"/>
      <w:lvlText w:val="%1.%2.%3.%4.%5.%6"/>
      <w:lvlJc w:val="left"/>
      <w:pPr>
        <w:ind w:left="6280" w:hanging="1080"/>
      </w:pPr>
      <w:rPr>
        <w:rFonts w:hint="default"/>
      </w:rPr>
    </w:lvl>
    <w:lvl w:ilvl="6">
      <w:start w:val="1"/>
      <w:numFmt w:val="decimal"/>
      <w:lvlText w:val="%1.%2.%3.%4.%5.%6.%7"/>
      <w:lvlJc w:val="left"/>
      <w:pPr>
        <w:ind w:left="7320" w:hanging="1080"/>
      </w:pPr>
      <w:rPr>
        <w:rFonts w:hint="default"/>
      </w:rPr>
    </w:lvl>
    <w:lvl w:ilvl="7">
      <w:start w:val="1"/>
      <w:numFmt w:val="decimal"/>
      <w:lvlText w:val="%1.%2.%3.%4.%5.%6.%7.%8"/>
      <w:lvlJc w:val="left"/>
      <w:pPr>
        <w:ind w:left="8720" w:hanging="1440"/>
      </w:pPr>
      <w:rPr>
        <w:rFonts w:hint="default"/>
      </w:rPr>
    </w:lvl>
    <w:lvl w:ilvl="8">
      <w:start w:val="1"/>
      <w:numFmt w:val="decimal"/>
      <w:lvlText w:val="%1.%2.%3.%4.%5.%6.%7.%8.%9"/>
      <w:lvlJc w:val="left"/>
      <w:pPr>
        <w:ind w:left="9760" w:hanging="1440"/>
      </w:pPr>
      <w:rPr>
        <w:rFonts w:hint="default"/>
      </w:r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FB293D"/>
    <w:multiLevelType w:val="hybridMultilevel"/>
    <w:tmpl w:val="2772C6C6"/>
    <w:lvl w:ilvl="0" w:tplc="C72EBB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9"/>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04C"/>
    <w:rsid w:val="000819D8"/>
    <w:rsid w:val="000934A6"/>
    <w:rsid w:val="000A2C6C"/>
    <w:rsid w:val="000A4660"/>
    <w:rsid w:val="000D1B5B"/>
    <w:rsid w:val="0010401F"/>
    <w:rsid w:val="00112FC3"/>
    <w:rsid w:val="00173FA3"/>
    <w:rsid w:val="00184B6F"/>
    <w:rsid w:val="001861E5"/>
    <w:rsid w:val="001A4A8D"/>
    <w:rsid w:val="001B1652"/>
    <w:rsid w:val="001B5984"/>
    <w:rsid w:val="001C3EC8"/>
    <w:rsid w:val="001D2BD4"/>
    <w:rsid w:val="001D6911"/>
    <w:rsid w:val="001E2907"/>
    <w:rsid w:val="00201947"/>
    <w:rsid w:val="0020395B"/>
    <w:rsid w:val="002046CB"/>
    <w:rsid w:val="00204DC9"/>
    <w:rsid w:val="002062C0"/>
    <w:rsid w:val="00215130"/>
    <w:rsid w:val="00222C94"/>
    <w:rsid w:val="00230002"/>
    <w:rsid w:val="00244C9A"/>
    <w:rsid w:val="00247216"/>
    <w:rsid w:val="002874EF"/>
    <w:rsid w:val="002A1857"/>
    <w:rsid w:val="002C7F38"/>
    <w:rsid w:val="002F6432"/>
    <w:rsid w:val="0030628A"/>
    <w:rsid w:val="003069CA"/>
    <w:rsid w:val="0035122B"/>
    <w:rsid w:val="00353451"/>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974AD"/>
    <w:rsid w:val="005B0966"/>
    <w:rsid w:val="005B795D"/>
    <w:rsid w:val="005D365C"/>
    <w:rsid w:val="005E209F"/>
    <w:rsid w:val="00607B24"/>
    <w:rsid w:val="00613820"/>
    <w:rsid w:val="00633A02"/>
    <w:rsid w:val="00652248"/>
    <w:rsid w:val="00655827"/>
    <w:rsid w:val="00657B80"/>
    <w:rsid w:val="00675B3C"/>
    <w:rsid w:val="0069495C"/>
    <w:rsid w:val="006B4EAE"/>
    <w:rsid w:val="006D340A"/>
    <w:rsid w:val="00702BCC"/>
    <w:rsid w:val="00703641"/>
    <w:rsid w:val="00715A1D"/>
    <w:rsid w:val="007173CA"/>
    <w:rsid w:val="00720B6D"/>
    <w:rsid w:val="0073593A"/>
    <w:rsid w:val="007560DF"/>
    <w:rsid w:val="00756B89"/>
    <w:rsid w:val="00760BB0"/>
    <w:rsid w:val="0076157A"/>
    <w:rsid w:val="00784593"/>
    <w:rsid w:val="00786E8C"/>
    <w:rsid w:val="007A00EF"/>
    <w:rsid w:val="007B19EA"/>
    <w:rsid w:val="007C0A2D"/>
    <w:rsid w:val="007C27B0"/>
    <w:rsid w:val="007F300B"/>
    <w:rsid w:val="008014C3"/>
    <w:rsid w:val="00850812"/>
    <w:rsid w:val="00864AB1"/>
    <w:rsid w:val="00876B9A"/>
    <w:rsid w:val="008933BF"/>
    <w:rsid w:val="008A10C4"/>
    <w:rsid w:val="008B0248"/>
    <w:rsid w:val="008F5F33"/>
    <w:rsid w:val="0091046A"/>
    <w:rsid w:val="00922B77"/>
    <w:rsid w:val="00926ABD"/>
    <w:rsid w:val="00936EE4"/>
    <w:rsid w:val="00947F4E"/>
    <w:rsid w:val="009607D3"/>
    <w:rsid w:val="00966D47"/>
    <w:rsid w:val="00992312"/>
    <w:rsid w:val="00996642"/>
    <w:rsid w:val="009A56F4"/>
    <w:rsid w:val="009C0DED"/>
    <w:rsid w:val="009C7EA9"/>
    <w:rsid w:val="00A14FDB"/>
    <w:rsid w:val="00A37D7F"/>
    <w:rsid w:val="00A46410"/>
    <w:rsid w:val="00A57688"/>
    <w:rsid w:val="00A82EC4"/>
    <w:rsid w:val="00A84A94"/>
    <w:rsid w:val="00AA4D85"/>
    <w:rsid w:val="00AD1DAA"/>
    <w:rsid w:val="00AF1E23"/>
    <w:rsid w:val="00AF7F81"/>
    <w:rsid w:val="00B01AFF"/>
    <w:rsid w:val="00B05CC7"/>
    <w:rsid w:val="00B27E39"/>
    <w:rsid w:val="00B350D8"/>
    <w:rsid w:val="00B76763"/>
    <w:rsid w:val="00B7732B"/>
    <w:rsid w:val="00B879F0"/>
    <w:rsid w:val="00BA6F1F"/>
    <w:rsid w:val="00BC25AA"/>
    <w:rsid w:val="00BD74BC"/>
    <w:rsid w:val="00C01728"/>
    <w:rsid w:val="00C022E3"/>
    <w:rsid w:val="00C22D17"/>
    <w:rsid w:val="00C4712D"/>
    <w:rsid w:val="00C555C9"/>
    <w:rsid w:val="00C94F55"/>
    <w:rsid w:val="00CA7D62"/>
    <w:rsid w:val="00CB07A8"/>
    <w:rsid w:val="00CD4A57"/>
    <w:rsid w:val="00D146F1"/>
    <w:rsid w:val="00D33604"/>
    <w:rsid w:val="00D37B08"/>
    <w:rsid w:val="00D437FF"/>
    <w:rsid w:val="00D5130C"/>
    <w:rsid w:val="00D61C37"/>
    <w:rsid w:val="00D62265"/>
    <w:rsid w:val="00D838AB"/>
    <w:rsid w:val="00D8512E"/>
    <w:rsid w:val="00DA1E58"/>
    <w:rsid w:val="00DE4EF2"/>
    <w:rsid w:val="00DF2C0E"/>
    <w:rsid w:val="00E04DB6"/>
    <w:rsid w:val="00E05859"/>
    <w:rsid w:val="00E06FFB"/>
    <w:rsid w:val="00E30155"/>
    <w:rsid w:val="00E419DE"/>
    <w:rsid w:val="00E91FE1"/>
    <w:rsid w:val="00EA5E95"/>
    <w:rsid w:val="00ED4954"/>
    <w:rsid w:val="00EE0943"/>
    <w:rsid w:val="00EE33A2"/>
    <w:rsid w:val="00F1447E"/>
    <w:rsid w:val="00F67A1C"/>
    <w:rsid w:val="00F82C5B"/>
    <w:rsid w:val="00F8555F"/>
    <w:rsid w:val="00FB5301"/>
    <w:rsid w:val="00FC7D52"/>
    <w:rsid w:val="00FE70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1</Pages>
  <Words>185</Words>
  <Characters>1291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32</cp:revision>
  <cp:lastPrinted>1899-12-31T23:00:00Z</cp:lastPrinted>
  <dcterms:created xsi:type="dcterms:W3CDTF">2021-10-26T08:01:00Z</dcterms:created>
  <dcterms:modified xsi:type="dcterms:W3CDTF">2022-03-25T10:41:00Z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